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XYZ COMPANY</w:t>
            </w:r>
          </w:p>
          <w:p w:rsidR="00000000" w:rsidDel="00000000" w:rsidP="00000000" w:rsidRDefault="00000000" w:rsidRPr="00000000" w14:paraId="00000003">
            <w:pPr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INTERNAL MANAGEMENT REPORT</w:t>
            </w:r>
          </w:p>
          <w:p w:rsidR="00000000" w:rsidDel="00000000" w:rsidP="00000000" w:rsidRDefault="00000000" w:rsidRPr="00000000" w14:paraId="00000004">
            <w:pPr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Period: Month ... Year …</w:t>
            </w:r>
          </w:p>
          <w:p w:rsidR="00000000" w:rsidDel="00000000" w:rsidP="00000000" w:rsidRDefault="00000000" w:rsidRPr="00000000" w14:paraId="00000005">
            <w:pPr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I. SUMMARY OF REVENUE BY PRODUCT / SERVICE</w:t>
            </w:r>
          </w:p>
          <w:p w:rsidR="00000000" w:rsidDel="00000000" w:rsidP="00000000" w:rsidRDefault="00000000" w:rsidRPr="00000000" w14:paraId="00000007">
            <w:pPr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31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810"/>
              <w:gridCol w:w="2160"/>
              <w:gridCol w:w="1470"/>
              <w:gridCol w:w="1485"/>
              <w:gridCol w:w="1455"/>
              <w:gridCol w:w="1935"/>
              <w:tblGridChange w:id="0">
                <w:tblGrid>
                  <w:gridCol w:w="810"/>
                  <w:gridCol w:w="2160"/>
                  <w:gridCol w:w="1470"/>
                  <w:gridCol w:w="1485"/>
                  <w:gridCol w:w="1455"/>
                  <w:gridCol w:w="1935"/>
                </w:tblGrid>
              </w:tblGridChange>
            </w:tblGrid>
            <w:tr>
              <w:trPr>
                <w:cantSplit w:val="0"/>
                <w:trHeight w:val="96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No.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Product / Service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Quantity sold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Revenue (PHP)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Proportion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Comparison with previous period</w:t>
                  </w:r>
                </w:p>
              </w:tc>
            </w:tr>
            <w:tr>
              <w:trPr>
                <w:cantSplit w:val="0"/>
                <w:trHeight w:val="61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Product 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500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color w:val="ff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ff0000"/>
                      <w:rtl w:val="0"/>
                    </w:rPr>
                    <w:t xml:space="preserve">500,000 PHP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50%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Increased 10%</w:t>
                  </w:r>
                </w:p>
              </w:tc>
            </w:tr>
            <w:tr>
              <w:trPr>
                <w:cantSplit w:val="0"/>
                <w:trHeight w:val="61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Product B 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300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color w:val="ff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ff0000"/>
                      <w:rtl w:val="0"/>
                    </w:rPr>
                    <w:t xml:space="preserve">300,000 PHP 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30%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Decreased 5%</w:t>
                  </w:r>
                </w:p>
              </w:tc>
            </w:tr>
            <w:tr>
              <w:trPr>
                <w:cantSplit w:val="0"/>
                <w:trHeight w:val="61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Maintenance service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...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...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...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... </w:t>
                  </w:r>
                </w:p>
              </w:tc>
            </w:tr>
          </w:tbl>
          <w:p w:rsidR="00000000" w:rsidDel="00000000" w:rsidP="00000000" w:rsidRDefault="00000000" w:rsidRPr="00000000" w14:paraId="00000020">
            <w:pPr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Total revenue: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rtl w:val="0"/>
              </w:rPr>
              <w:t xml:space="preserve">...PHP </w:t>
            </w:r>
          </w:p>
          <w:p w:rsidR="00000000" w:rsidDel="00000000" w:rsidP="00000000" w:rsidRDefault="00000000" w:rsidRPr="00000000" w14:paraId="00000022">
            <w:pPr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II. SUMMARY OF COSTS BY DEPARTMENT / COST CENTER</w:t>
            </w:r>
          </w:p>
          <w:tbl>
            <w:tblPr>
              <w:tblStyle w:val="Table3"/>
              <w:tblW w:w="913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765"/>
              <w:gridCol w:w="1665"/>
              <w:gridCol w:w="1365"/>
              <w:gridCol w:w="1275"/>
              <w:gridCol w:w="1260"/>
              <w:gridCol w:w="1260"/>
              <w:gridCol w:w="1545"/>
              <w:tblGridChange w:id="0">
                <w:tblGrid>
                  <w:gridCol w:w="765"/>
                  <w:gridCol w:w="1665"/>
                  <w:gridCol w:w="1365"/>
                  <w:gridCol w:w="1275"/>
                  <w:gridCol w:w="1260"/>
                  <w:gridCol w:w="1260"/>
                  <w:gridCol w:w="1545"/>
                </w:tblGrid>
              </w:tblGridChange>
            </w:tblGrid>
            <w:tr>
              <w:trPr>
                <w:cantSplit w:val="0"/>
                <w:trHeight w:val="130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No.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Department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Salary &amp; Allowances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Raw material purchases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Other expenses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Total cost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Comparison with previous period</w:t>
                  </w:r>
                </w:p>
              </w:tc>
            </w:tr>
            <w:tr>
              <w:trPr>
                <w:cantSplit w:val="0"/>
                <w:trHeight w:val="61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Production department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96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Sales department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96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HR &amp; Accounting department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spacing w:after="60" w:before="60" w:line="276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0">
            <w:pPr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III. GROSS PROFIT &amp; PROFIT MARGIN BY PRODUCT</w:t>
            </w:r>
          </w:p>
          <w:tbl>
            <w:tblPr>
              <w:tblStyle w:val="Table4"/>
              <w:tblW w:w="88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990"/>
              <w:gridCol w:w="1965"/>
              <w:gridCol w:w="1485"/>
              <w:gridCol w:w="1470"/>
              <w:gridCol w:w="1470"/>
              <w:gridCol w:w="1470"/>
              <w:tblGridChange w:id="0">
                <w:tblGrid>
                  <w:gridCol w:w="990"/>
                  <w:gridCol w:w="1965"/>
                  <w:gridCol w:w="1485"/>
                  <w:gridCol w:w="1470"/>
                  <w:gridCol w:w="1470"/>
                  <w:gridCol w:w="1470"/>
                </w:tblGrid>
              </w:tblGridChange>
            </w:tblGrid>
            <w:tr>
              <w:trPr>
                <w:cantSplit w:val="0"/>
                <w:trHeight w:val="96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Product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Revenue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Cost of goods sold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Gross profit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Gross margin (%)</w:t>
                  </w:r>
                </w:p>
              </w:tc>
            </w:tr>
            <w:tr>
              <w:trPr>
                <w:cantSplit w:val="0"/>
                <w:trHeight w:val="61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Product 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1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Product B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4">
            <w:pPr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IV. ANALYSIS OF CHANGES IN REVENUE, COSTS, PROFIT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spacing w:after="0" w:afterAutospacing="0" w:before="6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Analyze reasons for increases/decreases.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spacing w:after="60" w:before="0" w:beforeAutospacing="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Compare with plan and forecast.</w:t>
            </w:r>
          </w:p>
          <w:p w:rsidR="00000000" w:rsidDel="00000000" w:rsidP="00000000" w:rsidRDefault="00000000" w:rsidRPr="00000000" w14:paraId="00000058">
            <w:pPr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V. CONCLUSION &amp; RECOMMENDATIONS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"/>
              </w:numPr>
              <w:spacing w:after="0" w:afterAutospacing="0" w:before="60" w:line="276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Propose marketing strategies, price adjustments, cost reduction, etc.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Risk management proposals.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1"/>
              </w:numPr>
              <w:spacing w:after="6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Financial planning.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PREPARED BY: … (Signature, full name)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HEAD OF ACCOUNTING/MANAGEMENT: …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APPROVED BY BOD: … (Signature, seal)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Report date: .../.../20...</w:t>
            </w:r>
          </w:p>
        </w:tc>
      </w:tr>
    </w:tbl>
    <w:p w:rsidR="00000000" w:rsidDel="00000000" w:rsidP="00000000" w:rsidRDefault="00000000" w:rsidRPr="00000000" w14:paraId="00000062">
      <w:pPr>
        <w:spacing w:before="6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