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แบบฟอร์ม 2:สัญญาจ้างงาน</w:t>
      </w: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ราชอาณาจักรไทย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วันที่ ........ เดือน ........ พ.ศ. ........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สัญญาจ้างงาน เลขที่: 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อ้างอิงตาม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พระราชบัญญัติคุ้มครองแรงงาน พ.ศ. 2541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และตามข้อตกลงร่วมระหว่างคู่สัญญาทั้งสองฝ่าย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วันนี้ที่ ......................................................</w:t>
              <w:br w:type="textWrapping"/>
              <w:t xml:space="preserve"> คู่สัญญาทั้งสองฝ่ายได้ตกลงทำสัญญาจ้างงานดังต่อไปนี้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pt2a25s1hbxo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ฝ่ายนายจ้าง (Employer)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ชื่อบริษัท: ..............................................................</w:t>
              <w:br w:type="textWrapping"/>
              <w:t xml:space="preserve"> ผู้แทนโดย: ..............................................................</w:t>
              <w:br w:type="textWrapping"/>
              <w:t xml:space="preserve"> ตำแหน่ง: ..............................................................</w:t>
              <w:br w:type="textWrapping"/>
              <w:t xml:space="preserve"> สัญชาติ: ..............................................................</w:t>
              <w:br w:type="textWrapping"/>
              <w:t xml:space="preserve"> ที่อยู่: ..............................................................</w:t>
              <w:br w:type="textWrapping"/>
              <w:t xml:space="preserve"> โทรศัพท์: ..............................................................</w:t>
              <w:br w:type="textWrapping"/>
              <w:t xml:space="preserve"> เลขประจำตัวผู้เสียภาษี: ..............................................................</w:t>
              <w:br w:type="textWrapping"/>
              <w:t xml:space="preserve"> เลขบัญชีธนาคาร: ..............................................................</w:t>
              <w:br w:type="textWrapping"/>
              <w:t xml:space="preserve"> ธนาคาร: 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ฝ่ายลูกจ้าง (Employee)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ชื่อ–นามสกุล: ..............................................................</w:t>
              <w:br w:type="textWrapping"/>
              <w:t xml:space="preserve"> วันเดือนปีเกิด: ...................................... เพศ: ..............................</w:t>
              <w:br w:type="textWrapping"/>
              <w:t xml:space="preserve"> ภูมิลำเนา: ..............................................................</w:t>
              <w:br w:type="textWrapping"/>
              <w:t xml:space="preserve"> ที่อยู่ถาวร: ..............................................................</w:t>
              <w:br w:type="textWrapping"/>
              <w:t xml:space="preserve"> เลขบัตรประชาชน/หนังสือเดินทาง: ........ออกให้โดย .............. วันที่ ............</w:t>
              <w:br w:type="textWrapping"/>
              <w:t xml:space="preserve"> ระดับการศึกษา: ...................................... สาขาวิชา: ..............................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หลังจากตกลงร่วมกัน ทั้งสองฝ่ายได้ลงนามใน สัญญาจ้างงาน (Employment Contract) โดยมีเงื่อนไขดังต่อไปนี้</w:t>
            </w:r>
          </w:p>
          <w:p w:rsidR="00000000" w:rsidDel="00000000" w:rsidP="00000000" w:rsidRDefault="00000000" w:rsidRPr="00000000" w14:paraId="0000000C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e3thb356pytw" w:id="1"/>
            <w:bookmarkEnd w:id="1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ข้อ 1: ข้อกำหนดทั่วไป (General Terms)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ประเภทของสัญญา: ..............................................................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ระยะเวลาของสัญญา: จากวันที่ ........ ถึงวันที่ ........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วันที่เริ่มงาน: ..............................................................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วันที่สิ้นสุดสัญญา (ถ้ามี): ..............................................................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สถานที่ทำงาน: 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แผนก: ..............................................................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ตำแหน่ง/หน้าที่งาน: ..............................................................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หน้าที่ความรับผิดชอบ: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1"/>
                <w:numId w:val="2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ปฏิบัติงานภายใต้การควบคุมของผู้บังคับบัญชาที่ได้รับมอบหมาย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1"/>
                <w:numId w:val="2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ปฏิบัติงานตามตำแหน่งหน้าที่ที่กำหนดไว้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1"/>
                <w:numId w:val="2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ร่วมมือกับหน่วยงานอื่น ๆ เพื่อเพิ่มประสิทธิภาพของการทำงาน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1"/>
                <w:numId w:val="2"/>
              </w:numPr>
              <w:spacing w:after="24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ปฏิบัติงานอื่น ๆ ตามที่บริษัทมอบหมาย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e6cbucy6u5o3" w:id="2"/>
            <w:bookmarkEnd w:id="2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ข้อ 2: เวลาทำงานและสภาพการทำงาน (Working Conditions)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เวลาทำงาน: ..............................................................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เนื่องจากลักษณะของงาน บริษัทอาจกำหนดเวลาทำงานที่ยืดหยุ่นได้ แต่ลูกจ้างต้องทำงานให้ครบชั่วโมงตามกฎหมาย (ไม่เกิน 48 ชั่วโมงต่อสัปดาห์ และไม่เกิน 8 ชั่วโมงต่อวันสำหรับงานปกติ)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บริษัทจัดหาเครื่องมือและอุปกรณ์ในการทำงานให้ตามความจำเป็นของงาน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บริษัทต้องจัดให้มีความปลอดภัยและสุขอนามัยในการทำงานตามกฎหมายแรงงานที่บังคับใช้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1fg4lkch1not" w:id="3"/>
            <w:bookmarkEnd w:id="3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ข้อ 3: สิทธิและหน้าที่ของลูกจ้าง (Employee’s Rights and Duties)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สิทธิของลูกจ้าง (Rights)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ก.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ค่าจ้างและเบี้ยเลี้ยง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เงินเดือนหลัก: ........ บาทต่อเดือน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ค่าตอบแทนตำแหน่ง (ถ้ามี): ........ บาทต่อเดือน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ค่าตอบแทนผลการทำงาน (ถ้ามี): ตามการประเมินของผู้จัดการ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ค่าใช้จ่ายในการเดินทาง (ถ้ามี): ตามระเบียบของบริษัท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วิธีการจ่ายเงินเดือน: โอนเข้าบัญชี/จ่ายเป็นเงินสด ตามข้อตกลง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ข.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สวัสดิการอื่น ๆ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5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โบนัสและรางวัล: ตามผลงานหรือระเบียบของบริษัท</w:t>
              <w:br w:type="textWrapping"/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การปรับเงินเดือน: ตามนโยบายบริษัทและกฎหมายแรงงาน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วันหยุดและวันลา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วันหยุดประจำสัปดาห์: อย่างน้อย 1 วันต่อสัปดาห์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วันหยุดพักผ่อนประจำปี: หลังจากทำงานครบ 1 ปี จะได้รับสิทธิวันลาพักร้อนไม่น้อยกว่า 6 วันทำการต่อปี (หรือมากกว่าตามนโยบายบริษัท)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1"/>
                <w:numId w:val="5"/>
              </w:numPr>
              <w:spacing w:after="0" w:afterAutospacing="0" w:before="0" w:beforeAutospacing="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วันหยุดนักขัตฤกษ์: ตามที่กฎหมายแรงงานกำหนด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การประกันสังคม: บริษัทและลูกจ้างต้องร่วมกันส่งเงินสมทบเข้ากองทุนประกันสังคม (Social Security Fund) ตามกฎหมาย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สวัสดิการอื่น: ตามระเบียบและนโยบายของบริษัท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การเลิกจ้างโดยลูกจ้าง: ลูกจ้างสามารถเลิกจ้างโดยแจ้งล่วงหน้าไม่น้อยกว่า 30 วัน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หน้าที่ของลูกจ้าง (Duties)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ก. ปฏิบัติงานอย่างเต็มความสามารถตามที่ได้รับมอบหมาย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ข. ปฏิบัติตามคำสั่งของผู้บังคับบัญชาและยอมรับการโยกย้ายตำแหน่งตามความเหมาะสม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ค. ปฏิบัติตามระเบียบ วินัย ความปลอดภัย และข้อบังคับของบริษัท</w:t>
            </w:r>
          </w:p>
          <w:p w:rsidR="00000000" w:rsidDel="00000000" w:rsidP="00000000" w:rsidRDefault="00000000" w:rsidRPr="00000000" w14:paraId="0000003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ง. ชดใช้ความเสียหายหรือความผิดที่เกิดจากการละเมิดกฎระเบียบของบริษัทหรือตามกฎหมาย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จ. เข้าร่วมการอบรมหรือสัมมนาที่บริษัทจัดขึ้น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ฉ. ปฏิบัติตามสัญญาและข้อตกลงอื่น ๆ กับบริษัทอย่างเคร่งครัด</w:t>
            </w:r>
          </w:p>
          <w:p w:rsidR="00000000" w:rsidDel="00000000" w:rsidP="00000000" w:rsidRDefault="00000000" w:rsidRPr="00000000" w14:paraId="0000003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ช. รักษาความลับทางธุรกิจและข้อมูลของบริษัทอย่างเคร่งครัด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ซ. ชำระภาษีและเงินสมทบต่าง ๆ ตามกฎหมาย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8ji7l2exqxwv" w:id="4"/>
            <w:bookmarkEnd w:id="4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ข้อ 4: สิทธิและหน้าที่ของนายจ้าง (Employer’s Rights and Duties)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สิทธิของนายจ้าง (Rights)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a) มอบหมายงานหรือโยกย้ายลูกจ้างตามความเหมาะสม</w:t>
              <w:br w:type="textWrapping"/>
              <w:t xml:space="preserve"> b) ระงับหรือเปลี่ยนแปลงตำแหน่งงานชั่วคราว รวมถึงใช้มาตรการทางวินัยตามที่กฎหมายแรงงานกำหนด</w:t>
              <w:br w:type="textWrapping"/>
              <w:t xml:space="preserve"> c) ระงับหรือเลิกสัญญาจ้างงานได้ตามกฎหมายแรงงานและระเบียบของบริษัท</w:t>
              <w:br w:type="textWrapping"/>
              <w:t xml:space="preserve"> d) เรียกร้องค่าชดเชยความเสียหายจากลูกจ้าง หากลูกจ้างฝ่าฝืนสัญญาหรือกฎหมาย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หน้าที่ของนายจ้าง (Duties)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จัดให้มีงานและสิ่งอำนวยความสะดวกเพื่อให้ลูกจ้างปฏิบัติงานได้อย่างมีประสิทธิภาพ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จ่ายค่าจ้างและสวัสดิการให้ลูกจ้างครบถ้วนและตรงเวลา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1q0md3kswd9n" w:id="5"/>
            <w:bookmarkEnd w:id="5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ข้อ 5: ข้อตกลงเพิ่มเติม (Additional Agreements)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หากฝ่ายใดต้องการเปลี่ยนแปลงเงื่อนไขในสัญญานี้ต้องแจ้งอีกฝ่ายหนึ่งล่วงหน้าอย่างน้อย 3 วัน และจัดทำภาคผนวก (Addendum) โดยมีลายเซ็นของทั้งสองฝ่าย</w:t>
              <w:br w:type="textWrapping"/>
              <w:t xml:space="preserve"> ในระหว่างที่อยู่ในขั้นตอนการแก้ไขสัญญาฉบับเดิมยังคงมีผลบังคับใช้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3"/>
              <w:keepNext w:val="0"/>
              <w:keepLines w:val="0"/>
              <w:widowControl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98ec408xohwj" w:id="6"/>
            <w:bookmarkEnd w:id="6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ข้อ 6: การบังคับใช้ (Enforcement)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กรณีที่มีเรื่องใดไม่ได้ระบุไว้ในสัญญาฉบับนี้ให้เป็นไปตามพระราชบัญญัติคุ้มครองแรงงาน พ.ศ. 2541 ระเบียบของบริษัท และกฎหมายแรงงานที่เกี่ยวข้อง</w:t>
              <w:br w:type="textWrapping"/>
              <w:t xml:space="preserve"> ภาคผนวกของสัญญา (ถ้ามี) ให้ถือเป็นส่วนหนึ่งของสัญญานี้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สัญญานี้จัดทำขึ้นจำนวน .... ฉบับ มีผลทางกฎหมายเท่ากัน ทั้งสองฝ่ายเก็บไว้ฝ่ายละ 1 ฉบับ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before="60" w:line="312" w:lineRule="auto"/>
              <w:ind w:firstLine="7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ฝ่ายนายจ้าง  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ฝ่ายลูกจ้าง</w:t>
            </w:r>
          </w:p>
          <w:p w:rsidR="00000000" w:rsidDel="00000000" w:rsidP="00000000" w:rsidRDefault="00000000" w:rsidRPr="00000000" w14:paraId="00000044">
            <w:pPr>
              <w:widowControl w:val="0"/>
              <w:spacing w:before="60" w:line="312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(ชื่อ–นามสกุล)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                                        (ชื่อ–นามสกุล)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60" w:line="312" w:lineRule="auto"/>
              <w:ind w:left="720" w:firstLine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