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60" w:line="312"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after="0" w:before="60" w:line="312" w:lineRule="auto"/>
              <w:rPr>
                <w:rFonts w:ascii="Times New Roman" w:cs="Times New Roman" w:eastAsia="Times New Roman" w:hAnsi="Times New Roman"/>
                <w:sz w:val="24"/>
                <w:szCs w:val="24"/>
              </w:rPr>
            </w:pPr>
            <w:r w:rsidDel="00000000" w:rsidR="00000000" w:rsidRPr="00000000">
              <w:rPr>
                <w:rtl w:val="0"/>
              </w:rPr>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395"/>
              <w:tblGridChange w:id="0">
                <w:tblGrid>
                  <w:gridCol w:w="4470"/>
                  <w:gridCol w:w="4395"/>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Đơn vị</w:t>
                  </w:r>
                  <w:r w:rsidDel="00000000" w:rsidR="00000000" w:rsidRPr="00000000">
                    <w:rPr>
                      <w:rFonts w:ascii="Times New Roman" w:cs="Times New Roman" w:eastAsia="Times New Roman" w:hAnsi="Times New Roman"/>
                      <w:b w:val="1"/>
                      <w:sz w:val="24"/>
                      <w:szCs w:val="24"/>
                      <w:rtl w:val="0"/>
                    </w:rPr>
                    <w:t xml:space="preserve"> báo cáo: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Địa chỉ:</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Mẫu số B02 - DNN</w:t>
                    <w:br w:type="textWrapping"/>
                    <w:t xml:space="preserve"> </w:t>
                  </w:r>
                  <w:r w:rsidDel="00000000" w:rsidR="00000000" w:rsidRPr="00000000">
                    <w:rPr>
                      <w:rFonts w:ascii="Times New Roman" w:cs="Times New Roman" w:eastAsia="Times New Roman" w:hAnsi="Times New Roman"/>
                      <w:i w:val="1"/>
                      <w:sz w:val="24"/>
                      <w:szCs w:val="24"/>
                      <w:rtl w:val="0"/>
                    </w:rPr>
                    <w:t xml:space="preserve">(Ban hành theo Thông tư số 133/2016/TT-BTC ngày 26/8/2016 của Bộ Tài chính)</w:t>
                  </w:r>
                </w:p>
              </w:tc>
            </w:tr>
          </w:tbl>
          <w:p w:rsidR="00000000" w:rsidDel="00000000" w:rsidP="00000000" w:rsidRDefault="00000000" w:rsidRPr="00000000" w14:paraId="00000006">
            <w:pPr>
              <w:widowControl w:val="0"/>
              <w:spacing w:after="0" w:before="60" w:line="312"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7">
            <w:pPr>
              <w:widowControl w:val="0"/>
              <w:spacing w:after="0"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BÁO CÁO KẾT QUẢ HOẠT ĐỘNG KINH DOANH</w:t>
            </w:r>
          </w:p>
          <w:p w:rsidR="00000000" w:rsidDel="00000000" w:rsidP="00000000" w:rsidRDefault="00000000" w:rsidRPr="00000000" w14:paraId="00000008">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Năm...</w:t>
            </w:r>
          </w:p>
          <w:p w:rsidR="00000000" w:rsidDel="00000000" w:rsidP="00000000" w:rsidRDefault="00000000" w:rsidRPr="00000000" w14:paraId="00000009">
            <w:pPr>
              <w:widowControl w:val="0"/>
              <w:spacing w:after="0" w:before="60" w:line="312"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Đơn vị tính: ………….</w:t>
            </w:r>
          </w:p>
          <w:tbl>
            <w:tblPr>
              <w:tblStyle w:val="Table3"/>
              <w:tblW w:w="858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35"/>
              <w:gridCol w:w="1155"/>
              <w:gridCol w:w="1110"/>
              <w:gridCol w:w="990"/>
              <w:gridCol w:w="990"/>
              <w:tblGridChange w:id="0">
                <w:tblGrid>
                  <w:gridCol w:w="4335"/>
                  <w:gridCol w:w="1155"/>
                  <w:gridCol w:w="1110"/>
                  <w:gridCol w:w="990"/>
                  <w:gridCol w:w="99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0A">
                  <w:pPr>
                    <w:widowControl w:val="0"/>
                    <w:spacing w:after="0"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CHỈ TIÊU</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B">
                  <w:pPr>
                    <w:widowControl w:val="0"/>
                    <w:spacing w:after="0"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Mã số</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C">
                  <w:pPr>
                    <w:widowControl w:val="0"/>
                    <w:spacing w:after="0"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Thuyết minh</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D">
                  <w:pPr>
                    <w:widowControl w:val="0"/>
                    <w:spacing w:after="0"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nay</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E">
                  <w:pPr>
                    <w:widowControl w:val="0"/>
                    <w:spacing w:after="0" w:before="6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trước</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4">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Doanh thu bán hàng và cung cấp dịch vụ</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9">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Các khoản giảm trừ doanh thu</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E">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Doanh thu thuần về bán hàng và cung cấp dịch vụ (10= 01-02)</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3">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Giá vốn hàng bán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8">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Lợi nhuận gộp về bán hàng và cung cấp dịch vụ (20=10-11)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D">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Doanh thu hoạt động tài chính</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2">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Chi phí tài chính</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7">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Trong đó:</w:t>
                  </w:r>
                  <w:r w:rsidDel="00000000" w:rsidR="00000000" w:rsidRPr="00000000">
                    <w:rPr>
                      <w:rFonts w:ascii="Times New Roman" w:cs="Times New Roman" w:eastAsia="Times New Roman" w:hAnsi="Times New Roman"/>
                      <w:sz w:val="24"/>
                      <w:szCs w:val="24"/>
                      <w:rtl w:val="0"/>
                    </w:rPr>
                    <w:t xml:space="preserve"> Chi phí lãi vay</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C">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Chi phí</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3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1">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Chi phí sản phẩm</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6">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Chi phí bán hàng</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B">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cho MKT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0">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đóng gói</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5">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phần mềm</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A">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Chi phí cho nhân viên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F">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lương thỏa thuận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4">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lương cơ chế</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9">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lương OT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E">
                  <w:pPr>
                    <w:widowControl w:val="0"/>
                    <w:spacing w:after="0" w:before="60" w:line="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BHXH</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6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3">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Chi phí quản lý</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8">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thuê văn phòng, kho</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D">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điện, gửi xe, dịch vụ tòa nhà</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7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2">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điện thoại, internet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7">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hội họp, tiếp khách, ngoại giao</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C">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Lợi nhuận thuần từ hoạt động kinh doanh</w:t>
                    <w:br w:type="textWrapping"/>
                    <w:t xml:space="preserve"> (30 = 20 + 21 - 22 - 24)</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8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0">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1">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Thu nhập khác</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5">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6">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Chi phí khác</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A">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B">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Lợi nhuận khác (40 = 31 - 32)</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9F">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0">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Tổng lợi nhuận kế toán trước thuế (50 = 30 + 40)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1">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2">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3">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4">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5">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Chi phí thuế TNDN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6">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7">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8">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9">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A">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Lợi nhuận sau thuế thu nhập doanh nghiệp</w:t>
                    <w:br w:type="textWrapping"/>
                    <w:t xml:space="preserve"> (60=50 - 51)</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B">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C">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D">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AE">
                  <w:pPr>
                    <w:widowControl w:val="0"/>
                    <w:spacing w:after="0" w:before="6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AF">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685"/>
              <w:gridCol w:w="3840"/>
              <w:tblGridChange w:id="0">
                <w:tblGrid>
                  <w:gridCol w:w="2325"/>
                  <w:gridCol w:w="2685"/>
                  <w:gridCol w:w="384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0">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NGƯỜI LẬP BIỂU</w:t>
                    <w:br w:type="textWrapping"/>
                    <w:t xml:space="preserve"> </w:t>
                  </w:r>
                  <w:r w:rsidDel="00000000" w:rsidR="00000000" w:rsidRPr="00000000">
                    <w:rPr>
                      <w:rFonts w:ascii="Times New Roman" w:cs="Times New Roman" w:eastAsia="Times New Roman" w:hAnsi="Times New Roman"/>
                      <w:i w:val="1"/>
                      <w:sz w:val="24"/>
                      <w:szCs w:val="24"/>
                      <w:rtl w:val="0"/>
                    </w:rPr>
                    <w:t xml:space="preserve">(Ký, họ tên)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1">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KẾ TOÁN TRƯỞNG</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(Ký, họ tên)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2">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Lập, ngày ... tháng ... năm ...</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NGƯỜI ĐẠI DIỆN THEO PHÁP LUẬT</w:t>
                    <w:br w:type="textWrapping"/>
                    <w:t xml:space="preserve"> </w:t>
                  </w:r>
                  <w:r w:rsidDel="00000000" w:rsidR="00000000" w:rsidRPr="00000000">
                    <w:rPr>
                      <w:rFonts w:ascii="Times New Roman" w:cs="Times New Roman" w:eastAsia="Times New Roman" w:hAnsi="Times New Roman"/>
                      <w:i w:val="1"/>
                      <w:sz w:val="24"/>
                      <w:szCs w:val="24"/>
                      <w:rtl w:val="0"/>
                    </w:rPr>
                    <w:t xml:space="preserve">(Ký, họ tên, đóng dấu)</w:t>
                  </w:r>
                </w:p>
                <w:p w:rsidR="00000000" w:rsidDel="00000000" w:rsidP="00000000" w:rsidRDefault="00000000" w:rsidRPr="00000000" w14:paraId="000000B3">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4">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5">
                  <w:pPr>
                    <w:widowControl w:val="0"/>
                    <w:spacing w:after="0" w:before="60" w:line="312" w:lineRule="auto"/>
                    <w:jc w:val="cente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B6">
            <w:pPr>
              <w:widowControl w:val="0"/>
              <w:spacing w:after="0" w:before="60" w:line="312"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Ghi chú:</w:t>
            </w:r>
          </w:p>
          <w:p w:rsidR="00000000" w:rsidDel="00000000" w:rsidP="00000000" w:rsidRDefault="00000000" w:rsidRPr="00000000" w14:paraId="000000B7">
            <w:pPr>
              <w:widowControl w:val="0"/>
              <w:spacing w:after="0" w:before="60" w:line="31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Những chỉ tiêu không có số liệu được miễn trình bày nhưng không được đánh lại “Mã số” chỉ tiêu.</w:t>
            </w:r>
          </w:p>
          <w:p w:rsidR="00000000" w:rsidDel="00000000" w:rsidP="00000000" w:rsidRDefault="00000000" w:rsidRPr="00000000" w14:paraId="000000B8">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 Đối với trường hợp thuê dịch vụ làm kế toán, làm kế toán trưởng thì phải ghi rõ số Giấy chứng nhận đăng ký hành nghề dịch vụ kế toán, tên đơn vị cung </w:t>
            </w:r>
            <w:r w:rsidDel="00000000" w:rsidR="00000000" w:rsidRPr="00000000">
              <w:rPr>
                <w:rFonts w:ascii="Times New Roman" w:cs="Times New Roman" w:eastAsia="Times New Roman" w:hAnsi="Times New Roman"/>
                <w:i w:val="1"/>
                <w:sz w:val="24"/>
                <w:szCs w:val="24"/>
                <w:highlight w:val="white"/>
                <w:rtl w:val="0"/>
              </w:rPr>
              <w:t xml:space="preserve">cấp</w:t>
            </w:r>
            <w:r w:rsidDel="00000000" w:rsidR="00000000" w:rsidRPr="00000000">
              <w:rPr>
                <w:rFonts w:ascii="Times New Roman" w:cs="Times New Roman" w:eastAsia="Times New Roman" w:hAnsi="Times New Roman"/>
                <w:i w:val="1"/>
                <w:sz w:val="24"/>
                <w:szCs w:val="24"/>
                <w:rtl w:val="0"/>
              </w:rPr>
              <w:t xml:space="preserve"> dịch vụ kế toán.</w:t>
            </w:r>
            <w:r w:rsidDel="00000000" w:rsidR="00000000" w:rsidRPr="00000000">
              <w:rPr>
                <w:rtl w:val="0"/>
              </w:rPr>
            </w:r>
          </w:p>
        </w:tc>
      </w:tr>
    </w:tbl>
    <w:p w:rsidR="00000000" w:rsidDel="00000000" w:rsidP="00000000" w:rsidRDefault="00000000" w:rsidRPr="00000000" w14:paraId="000000B9">
      <w:pPr>
        <w:spacing w:after="0" w:before="60" w:line="312" w:lineRule="auto"/>
        <w:ind w:left="0" w:firstLine="0"/>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